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A1" w:rsidRPr="00F26152" w:rsidRDefault="00C00284" w:rsidP="00F26152">
      <w:pPr>
        <w:jc w:val="center"/>
        <w:rPr>
          <w:b/>
        </w:rPr>
      </w:pPr>
      <w:bookmarkStart w:id="0" w:name="_GoBack"/>
      <w:bookmarkEnd w:id="0"/>
      <w:r w:rsidRPr="00F26152">
        <w:rPr>
          <w:b/>
        </w:rPr>
        <w:t>Methods Sections</w:t>
      </w:r>
    </w:p>
    <w:p w:rsidR="00C00284" w:rsidRDefault="00C00284">
      <w:r>
        <w:t>For each of the following, consider why it is important</w:t>
      </w:r>
    </w:p>
    <w:p w:rsidR="003E374A" w:rsidRDefault="003E374A" w:rsidP="003E374A">
      <w:r>
        <w:t>For a methods section also consider that it should be:</w:t>
      </w:r>
    </w:p>
    <w:p w:rsidR="003E374A" w:rsidRDefault="003E374A" w:rsidP="003E374A">
      <w:pPr>
        <w:pStyle w:val="ListParagraph"/>
        <w:numPr>
          <w:ilvl w:val="0"/>
          <w:numId w:val="2"/>
        </w:numPr>
      </w:pPr>
      <w:r>
        <w:t>Written in the past tense</w:t>
      </w:r>
    </w:p>
    <w:p w:rsidR="003E374A" w:rsidRDefault="003E374A" w:rsidP="0083654E">
      <w:pPr>
        <w:pStyle w:val="ListParagraph"/>
        <w:numPr>
          <w:ilvl w:val="0"/>
          <w:numId w:val="2"/>
        </w:numPr>
      </w:pPr>
      <w:r>
        <w:t>Avoid excessive detail</w:t>
      </w:r>
    </w:p>
    <w:p w:rsidR="0083654E" w:rsidRDefault="0083654E" w:rsidP="0083654E">
      <w:pPr>
        <w:pStyle w:val="ListParagraph"/>
        <w:numPr>
          <w:ilvl w:val="0"/>
          <w:numId w:val="2"/>
        </w:numPr>
      </w:pPr>
      <w:r>
        <w:t xml:space="preserve">Standard methods that are widely used (i.e. </w:t>
      </w:r>
      <w:r w:rsidR="00087950">
        <w:t>sieving with grain size) need less information than those where your own equipment or methodology is used</w:t>
      </w:r>
    </w:p>
    <w:p w:rsidR="00087950" w:rsidRDefault="00087950" w:rsidP="0083654E">
      <w:pPr>
        <w:pStyle w:val="ListParagraph"/>
        <w:numPr>
          <w:ilvl w:val="0"/>
          <w:numId w:val="2"/>
        </w:numPr>
      </w:pPr>
      <w:r>
        <w:t>The reader should be able to recreate your study from the information given</w:t>
      </w:r>
    </w:p>
    <w:p w:rsidR="00C00284" w:rsidRDefault="00C00284">
      <w:r>
        <w:t>For a methods section, it should indicate:</w:t>
      </w:r>
    </w:p>
    <w:p w:rsidR="00C00284" w:rsidRDefault="00C00284" w:rsidP="00C00284">
      <w:pPr>
        <w:pStyle w:val="ListParagraph"/>
        <w:numPr>
          <w:ilvl w:val="0"/>
          <w:numId w:val="1"/>
        </w:numPr>
      </w:pPr>
      <w:r>
        <w:t>The type or name of the method used</w:t>
      </w:r>
    </w:p>
    <w:p w:rsidR="00C00284" w:rsidRDefault="00C00284" w:rsidP="00C00284">
      <w:pPr>
        <w:pStyle w:val="ListParagraph"/>
        <w:numPr>
          <w:ilvl w:val="0"/>
          <w:numId w:val="1"/>
        </w:numPr>
      </w:pPr>
      <w:r>
        <w:t>Sufficient detail to describe the method without a lot of extra information.  Any departure from a standard method should be noted</w:t>
      </w:r>
    </w:p>
    <w:p w:rsidR="00C00284" w:rsidRDefault="00C00284" w:rsidP="00C00284">
      <w:pPr>
        <w:pStyle w:val="ListParagraph"/>
        <w:numPr>
          <w:ilvl w:val="0"/>
          <w:numId w:val="1"/>
        </w:numPr>
      </w:pPr>
      <w:r>
        <w:t>Location of measurement or observation</w:t>
      </w:r>
      <w:r w:rsidR="00087950">
        <w:t xml:space="preserve"> (if possible on a map</w:t>
      </w:r>
      <w:proofErr w:type="gramStart"/>
      <w:r w:rsidR="00087950">
        <w:t>)  People</w:t>
      </w:r>
      <w:proofErr w:type="gramEnd"/>
      <w:r w:rsidR="00087950">
        <w:t xml:space="preserve"> are sloppy about this.</w:t>
      </w:r>
    </w:p>
    <w:p w:rsidR="00F26152" w:rsidRDefault="00F26152" w:rsidP="00C00284">
      <w:pPr>
        <w:pStyle w:val="ListParagraph"/>
        <w:numPr>
          <w:ilvl w:val="0"/>
          <w:numId w:val="1"/>
        </w:numPr>
      </w:pPr>
      <w:r>
        <w:t>Total number of measurements</w:t>
      </w:r>
    </w:p>
    <w:p w:rsidR="00C00284" w:rsidRDefault="00C00284" w:rsidP="00C00284">
      <w:pPr>
        <w:pStyle w:val="ListParagraph"/>
        <w:numPr>
          <w:ilvl w:val="0"/>
          <w:numId w:val="1"/>
        </w:numPr>
      </w:pPr>
      <w:r>
        <w:t>Scaling</w:t>
      </w:r>
      <w:r w:rsidR="001C4878">
        <w:t xml:space="preserve"> (</w:t>
      </w:r>
      <w:proofErr w:type="spellStart"/>
      <w:r w:rsidR="001C4878">
        <w:t>Bloschl</w:t>
      </w:r>
      <w:proofErr w:type="spellEnd"/>
      <w:r w:rsidR="001C4878">
        <w:t>, 1999)</w:t>
      </w:r>
    </w:p>
    <w:p w:rsidR="00C00284" w:rsidRDefault="00C00284" w:rsidP="00C00284">
      <w:pPr>
        <w:pStyle w:val="ListParagraph"/>
        <w:numPr>
          <w:ilvl w:val="1"/>
          <w:numId w:val="1"/>
        </w:numPr>
      </w:pPr>
      <w:r>
        <w:t>The number of measurements or observations (</w:t>
      </w:r>
      <w:r w:rsidR="00F26152">
        <w:t>amount of space and time in each measurement</w:t>
      </w:r>
      <w:r>
        <w:t>)</w:t>
      </w:r>
    </w:p>
    <w:p w:rsidR="00C00284" w:rsidRDefault="00C00284" w:rsidP="00C00284">
      <w:pPr>
        <w:pStyle w:val="ListParagraph"/>
        <w:numPr>
          <w:ilvl w:val="1"/>
          <w:numId w:val="1"/>
        </w:numPr>
      </w:pPr>
      <w:r>
        <w:t>The time period of observations or the total area</w:t>
      </w:r>
      <w:r w:rsidR="00F26152">
        <w:t xml:space="preserve"> (extent)</w:t>
      </w:r>
    </w:p>
    <w:p w:rsidR="00C00284" w:rsidRDefault="00C00284" w:rsidP="00C00284">
      <w:pPr>
        <w:pStyle w:val="ListParagraph"/>
        <w:numPr>
          <w:ilvl w:val="1"/>
          <w:numId w:val="1"/>
        </w:numPr>
      </w:pPr>
      <w:r>
        <w:t>The spacing between measurements</w:t>
      </w:r>
      <w:r w:rsidR="00F26152">
        <w:t xml:space="preserve"> (spacing)</w:t>
      </w:r>
    </w:p>
    <w:p w:rsidR="00F26152" w:rsidRDefault="00F26152" w:rsidP="00C00284">
      <w:r w:rsidRPr="00F26152">
        <w:rPr>
          <w:noProof/>
        </w:rPr>
        <w:drawing>
          <wp:inline distT="0" distB="0" distL="0" distR="0" wp14:anchorId="585176A2" wp14:editId="4840F6D3">
            <wp:extent cx="5943600" cy="1637665"/>
            <wp:effectExtent l="0" t="0" r="0" b="635"/>
            <wp:docPr id="153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26152" w:rsidRDefault="00F26152" w:rsidP="00C00284"/>
    <w:p w:rsidR="00F26152" w:rsidRDefault="00F26152" w:rsidP="00C00284"/>
    <w:p w:rsidR="00C00284" w:rsidRDefault="00C00284" w:rsidP="00C00284"/>
    <w:p w:rsidR="00C00284" w:rsidRDefault="00C00284"/>
    <w:p w:rsidR="00C00284" w:rsidRDefault="00C00284"/>
    <w:sectPr w:rsidR="00C00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4ED7"/>
    <w:multiLevelType w:val="hybridMultilevel"/>
    <w:tmpl w:val="B73E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F7C7C"/>
    <w:multiLevelType w:val="hybridMultilevel"/>
    <w:tmpl w:val="F82C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84"/>
    <w:rsid w:val="00087950"/>
    <w:rsid w:val="001C4878"/>
    <w:rsid w:val="002A0A68"/>
    <w:rsid w:val="003E374A"/>
    <w:rsid w:val="00766DFD"/>
    <w:rsid w:val="0083654E"/>
    <w:rsid w:val="00B10B08"/>
    <w:rsid w:val="00C00284"/>
    <w:rsid w:val="00EB6200"/>
    <w:rsid w:val="00F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284"/>
    <w:pPr>
      <w:ind w:left="720"/>
      <w:contextualSpacing/>
    </w:pPr>
  </w:style>
  <w:style w:type="table" w:styleId="TableGrid">
    <w:name w:val="Table Grid"/>
    <w:basedOn w:val="TableNormal"/>
    <w:uiPriority w:val="59"/>
    <w:rsid w:val="00C0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284"/>
    <w:pPr>
      <w:ind w:left="720"/>
      <w:contextualSpacing/>
    </w:pPr>
  </w:style>
  <w:style w:type="table" w:styleId="TableGrid">
    <w:name w:val="Table Grid"/>
    <w:basedOn w:val="TableNormal"/>
    <w:uiPriority w:val="59"/>
    <w:rsid w:val="00C0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WCUUser</dc:creator>
  <cp:lastModifiedBy>WCUUser</cp:lastModifiedBy>
  <cp:revision>4</cp:revision>
  <dcterms:created xsi:type="dcterms:W3CDTF">2013-02-24T21:32:00Z</dcterms:created>
  <dcterms:modified xsi:type="dcterms:W3CDTF">2013-03-05T14:26:00Z</dcterms:modified>
</cp:coreProperties>
</file>